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BDD" w:rsidRPr="0018379D" w:rsidRDefault="000B4BDD" w:rsidP="00D0467D">
      <w:pPr>
        <w:pStyle w:val="Title"/>
      </w:pPr>
      <w:bookmarkStart w:id="0" w:name="_GoBack"/>
      <w:bookmarkEnd w:id="0"/>
    </w:p>
    <w:p w:rsidR="000B4BDD" w:rsidRPr="004175FE" w:rsidRDefault="000B4BDD" w:rsidP="00D0467D">
      <w:pPr>
        <w:pStyle w:val="Title"/>
        <w:rPr>
          <w:lang w:val="bg-BG"/>
        </w:rPr>
      </w:pPr>
    </w:p>
    <w:p w:rsidR="00666460" w:rsidRPr="004175FE" w:rsidRDefault="000B4BDD" w:rsidP="00D0467D">
      <w:pPr>
        <w:pStyle w:val="Title"/>
        <w:rPr>
          <w:lang w:val="bg-BG"/>
        </w:rPr>
      </w:pPr>
      <w:r w:rsidRPr="004175FE">
        <w:rPr>
          <w:lang w:val="bg-BG"/>
        </w:rPr>
        <w:t>ИНФОРМАЦИОНЕН СЕМИНАР</w:t>
      </w:r>
    </w:p>
    <w:p w:rsidR="000B4BDD" w:rsidRPr="004175FE" w:rsidRDefault="000B4BDD" w:rsidP="00D0467D">
      <w:pPr>
        <w:pStyle w:val="Title"/>
        <w:rPr>
          <w:lang w:val="bg-BG"/>
        </w:rPr>
      </w:pPr>
    </w:p>
    <w:p w:rsidR="000B4BDD" w:rsidRPr="004175FE" w:rsidRDefault="000B4BDD" w:rsidP="00D0467D">
      <w:pPr>
        <w:pStyle w:val="Title"/>
        <w:rPr>
          <w:lang w:val="bg-BG"/>
        </w:rPr>
      </w:pPr>
      <w:r w:rsidRPr="004175FE">
        <w:rPr>
          <w:lang w:val="bg-BG"/>
        </w:rPr>
        <w:t>„</w:t>
      </w:r>
      <w:r w:rsidRPr="004175FE">
        <w:rPr>
          <w:smallCaps/>
          <w:lang w:val="bg-BG"/>
        </w:rPr>
        <w:t>Възможности за финансиране на научни и иновационни проекти по Рамковата програма на ЕС</w:t>
      </w:r>
      <w:r w:rsidRPr="004175FE">
        <w:rPr>
          <w:lang w:val="bg-BG"/>
        </w:rPr>
        <w:t>“</w:t>
      </w:r>
    </w:p>
    <w:p w:rsidR="008629F2" w:rsidRPr="004175FE" w:rsidRDefault="008629F2" w:rsidP="00D0467D">
      <w:pPr>
        <w:pStyle w:val="Title"/>
        <w:rPr>
          <w:lang w:val="bg-BG"/>
        </w:rPr>
      </w:pPr>
    </w:p>
    <w:p w:rsidR="008629F2" w:rsidRPr="004175FE" w:rsidRDefault="008629F2" w:rsidP="00D0467D">
      <w:pPr>
        <w:pStyle w:val="Title"/>
        <w:rPr>
          <w:sz w:val="32"/>
          <w:lang w:val="bg-BG"/>
        </w:rPr>
      </w:pPr>
      <w:r w:rsidRPr="004175FE">
        <w:rPr>
          <w:sz w:val="32"/>
          <w:lang w:val="bg-BG"/>
        </w:rPr>
        <w:t xml:space="preserve">27 ноември 2020 г., </w:t>
      </w:r>
      <w:r w:rsidR="007F5263">
        <w:rPr>
          <w:sz w:val="32"/>
          <w:lang w:val="bg-BG"/>
        </w:rPr>
        <w:t>09</w:t>
      </w:r>
      <w:r w:rsidRPr="004175FE">
        <w:rPr>
          <w:sz w:val="32"/>
          <w:lang w:val="bg-BG"/>
        </w:rPr>
        <w:t>:</w:t>
      </w:r>
      <w:r w:rsidR="007F5263">
        <w:rPr>
          <w:sz w:val="32"/>
          <w:lang w:val="bg-BG"/>
        </w:rPr>
        <w:t>30</w:t>
      </w:r>
      <w:r w:rsidRPr="004175FE">
        <w:rPr>
          <w:sz w:val="32"/>
          <w:lang w:val="bg-BG"/>
        </w:rPr>
        <w:t xml:space="preserve"> ч.</w:t>
      </w:r>
    </w:p>
    <w:p w:rsidR="004A394D" w:rsidRDefault="00CB2888" w:rsidP="00D0467D">
      <w:pPr>
        <w:pStyle w:val="Title"/>
        <w:rPr>
          <w:b w:val="0"/>
          <w:i/>
          <w:sz w:val="28"/>
          <w:lang w:val="bg-BG"/>
        </w:rPr>
      </w:pPr>
      <w:hyperlink r:id="rId7" w:history="1">
        <w:r w:rsidR="0080553D" w:rsidRPr="007354AB">
          <w:rPr>
            <w:rStyle w:val="Hyperlink"/>
            <w:b w:val="0"/>
            <w:i/>
            <w:sz w:val="28"/>
            <w:lang w:val="bg-BG"/>
          </w:rPr>
          <w:t xml:space="preserve">Онлайн чрез платформата </w:t>
        </w:r>
        <w:r w:rsidR="0080553D" w:rsidRPr="007354AB">
          <w:rPr>
            <w:rStyle w:val="Hyperlink"/>
            <w:b w:val="0"/>
            <w:i/>
            <w:sz w:val="28"/>
          </w:rPr>
          <w:t>Zoom</w:t>
        </w:r>
      </w:hyperlink>
    </w:p>
    <w:p w:rsidR="00E801C4" w:rsidRPr="004175FE" w:rsidRDefault="004B7508" w:rsidP="004A394D">
      <w:pPr>
        <w:pStyle w:val="Heading1"/>
        <w:jc w:val="left"/>
        <w:rPr>
          <w:lang w:val="bg-BG"/>
        </w:rPr>
      </w:pPr>
      <w:r w:rsidRPr="004175FE">
        <w:rPr>
          <w:lang w:val="bg-BG"/>
        </w:rPr>
        <w:t>Дневен ред: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1560"/>
        <w:gridCol w:w="8221"/>
      </w:tblGrid>
      <w:tr w:rsidR="00093B54" w:rsidRPr="004175FE" w:rsidTr="00BB5497">
        <w:tc>
          <w:tcPr>
            <w:tcW w:w="1560" w:type="dxa"/>
            <w:tcMar>
              <w:right w:w="58" w:type="dxa"/>
            </w:tcMar>
          </w:tcPr>
          <w:p w:rsidR="00093B54" w:rsidRPr="004175FE" w:rsidRDefault="004A394D" w:rsidP="00DA1206">
            <w:pPr>
              <w:rPr>
                <w:lang w:val="bg-BG"/>
              </w:rPr>
            </w:pPr>
            <w:r w:rsidRPr="004175FE">
              <w:rPr>
                <w:lang w:val="bg-BG"/>
              </w:rPr>
              <w:t>09:</w:t>
            </w:r>
            <w:r w:rsidR="00DA1206" w:rsidRPr="004175FE">
              <w:rPr>
                <w:lang w:val="bg-BG"/>
              </w:rPr>
              <w:t>15</w:t>
            </w:r>
          </w:p>
        </w:tc>
        <w:tc>
          <w:tcPr>
            <w:tcW w:w="8221" w:type="dxa"/>
            <w:tcMar>
              <w:left w:w="58" w:type="dxa"/>
            </w:tcMar>
            <w:vAlign w:val="center"/>
          </w:tcPr>
          <w:p w:rsidR="00093B54" w:rsidRPr="004175FE" w:rsidRDefault="00EF4BA8" w:rsidP="00DA1E7D">
            <w:pPr>
              <w:rPr>
                <w:i/>
                <w:lang w:val="bg-BG"/>
              </w:rPr>
            </w:pPr>
            <w:r w:rsidRPr="004175FE">
              <w:rPr>
                <w:i/>
                <w:lang w:val="bg-BG"/>
              </w:rPr>
              <w:t>Събитието е отворено за включване</w:t>
            </w:r>
          </w:p>
        </w:tc>
      </w:tr>
      <w:tr w:rsidR="00093B54" w:rsidRPr="004175FE" w:rsidTr="00BB5497">
        <w:tc>
          <w:tcPr>
            <w:tcW w:w="1560" w:type="dxa"/>
            <w:tcMar>
              <w:right w:w="58" w:type="dxa"/>
            </w:tcMar>
          </w:tcPr>
          <w:p w:rsidR="00093B54" w:rsidRPr="004175FE" w:rsidRDefault="00DA1206" w:rsidP="00DA1206">
            <w:pPr>
              <w:rPr>
                <w:lang w:val="bg-BG"/>
              </w:rPr>
            </w:pPr>
            <w:r w:rsidRPr="004175FE">
              <w:rPr>
                <w:lang w:val="bg-BG"/>
              </w:rPr>
              <w:t>09:30</w:t>
            </w:r>
            <w:r w:rsidR="00EF4BA8" w:rsidRPr="004175FE">
              <w:rPr>
                <w:lang w:val="bg-BG"/>
              </w:rPr>
              <w:t xml:space="preserve"> – </w:t>
            </w:r>
            <w:r w:rsidRPr="004175FE">
              <w:rPr>
                <w:lang w:val="bg-BG"/>
              </w:rPr>
              <w:t>09:45</w:t>
            </w:r>
          </w:p>
        </w:tc>
        <w:tc>
          <w:tcPr>
            <w:tcW w:w="8221" w:type="dxa"/>
            <w:tcMar>
              <w:left w:w="58" w:type="dxa"/>
            </w:tcMar>
            <w:vAlign w:val="center"/>
          </w:tcPr>
          <w:p w:rsidR="004908C5" w:rsidRPr="004175FE" w:rsidRDefault="00EF4BA8" w:rsidP="00E969E7">
            <w:pPr>
              <w:pStyle w:val="Companyname"/>
              <w:rPr>
                <w:lang w:val="bg-BG"/>
              </w:rPr>
            </w:pPr>
            <w:r w:rsidRPr="004175FE">
              <w:rPr>
                <w:lang w:val="bg-BG"/>
              </w:rPr>
              <w:t>Откриване на събитието</w:t>
            </w:r>
          </w:p>
          <w:p w:rsidR="00EF4BA8" w:rsidRPr="004175FE" w:rsidRDefault="00EF4BA8" w:rsidP="00684CA5">
            <w:pPr>
              <w:pStyle w:val="Companyname"/>
              <w:ind w:left="720"/>
              <w:rPr>
                <w:b w:val="0"/>
                <w:i/>
                <w:lang w:val="bg-BG"/>
              </w:rPr>
            </w:pPr>
            <w:r w:rsidRPr="004175FE">
              <w:rPr>
                <w:lang w:val="bg-BG"/>
              </w:rPr>
              <w:t>проф. д-р Христина Янчева</w:t>
            </w:r>
            <w:r w:rsidRPr="004175FE">
              <w:rPr>
                <w:b w:val="0"/>
                <w:lang w:val="bg-BG"/>
              </w:rPr>
              <w:t xml:space="preserve">, </w:t>
            </w:r>
            <w:r w:rsidRPr="004175FE">
              <w:rPr>
                <w:b w:val="0"/>
                <w:i/>
                <w:lang w:val="bg-BG"/>
              </w:rPr>
              <w:t xml:space="preserve">ректор на Аграрен университет – Пловдив </w:t>
            </w:r>
          </w:p>
          <w:p w:rsidR="00EF4BA8" w:rsidRPr="004175FE" w:rsidRDefault="00EF4BA8" w:rsidP="00684CA5">
            <w:pPr>
              <w:pStyle w:val="Companyname"/>
              <w:ind w:left="720"/>
              <w:rPr>
                <w:b w:val="0"/>
                <w:lang w:val="bg-BG"/>
              </w:rPr>
            </w:pPr>
            <w:r w:rsidRPr="004175FE">
              <w:rPr>
                <w:lang w:val="bg-BG"/>
              </w:rPr>
              <w:t>г-жа Карина Ангелиева</w:t>
            </w:r>
            <w:r w:rsidRPr="004175FE">
              <w:rPr>
                <w:b w:val="0"/>
                <w:lang w:val="bg-BG"/>
              </w:rPr>
              <w:t xml:space="preserve">, </w:t>
            </w:r>
            <w:r w:rsidRPr="004175FE">
              <w:rPr>
                <w:b w:val="0"/>
                <w:i/>
                <w:lang w:val="bg-BG"/>
              </w:rPr>
              <w:t>зам.-министър на образованието и науката</w:t>
            </w:r>
            <w:r w:rsidRPr="004175FE">
              <w:rPr>
                <w:b w:val="0"/>
                <w:lang w:val="bg-BG"/>
              </w:rPr>
              <w:t xml:space="preserve"> </w:t>
            </w:r>
          </w:p>
          <w:p w:rsidR="00786BB3" w:rsidRPr="004175FE" w:rsidRDefault="00786BB3" w:rsidP="005B5AEF">
            <w:pPr>
              <w:pStyle w:val="Companyname"/>
              <w:ind w:left="720"/>
              <w:rPr>
                <w:lang w:val="bg-BG"/>
              </w:rPr>
            </w:pPr>
          </w:p>
        </w:tc>
      </w:tr>
      <w:tr w:rsidR="00093B54" w:rsidRPr="004175FE" w:rsidTr="00BB5497">
        <w:tc>
          <w:tcPr>
            <w:tcW w:w="1560" w:type="dxa"/>
            <w:tcMar>
              <w:right w:w="58" w:type="dxa"/>
            </w:tcMar>
          </w:tcPr>
          <w:p w:rsidR="00093B54" w:rsidRPr="004175FE" w:rsidRDefault="00DA1206" w:rsidP="00DA1206">
            <w:pPr>
              <w:rPr>
                <w:lang w:val="bg-BG"/>
              </w:rPr>
            </w:pPr>
            <w:r w:rsidRPr="004175FE">
              <w:rPr>
                <w:lang w:val="bg-BG"/>
              </w:rPr>
              <w:t>09:45</w:t>
            </w:r>
            <w:r w:rsidR="00684CA5" w:rsidRPr="004175FE">
              <w:rPr>
                <w:lang w:val="bg-BG"/>
              </w:rPr>
              <w:t xml:space="preserve"> – </w:t>
            </w:r>
            <w:r w:rsidRPr="004175FE">
              <w:rPr>
                <w:lang w:val="bg-BG"/>
              </w:rPr>
              <w:t>10:15</w:t>
            </w:r>
          </w:p>
        </w:tc>
        <w:tc>
          <w:tcPr>
            <w:tcW w:w="8221" w:type="dxa"/>
            <w:tcMar>
              <w:left w:w="58" w:type="dxa"/>
            </w:tcMar>
            <w:vAlign w:val="center"/>
          </w:tcPr>
          <w:p w:rsidR="00110FE8" w:rsidRPr="004175FE" w:rsidRDefault="00110FE8" w:rsidP="00684CA5">
            <w:pPr>
              <w:rPr>
                <w:lang w:val="bg-BG"/>
              </w:rPr>
            </w:pPr>
            <w:r w:rsidRPr="004175FE">
              <w:rPr>
                <w:b/>
                <w:lang w:val="bg-BG"/>
              </w:rPr>
              <w:t>Презентация</w:t>
            </w:r>
            <w:r w:rsidRPr="004175FE">
              <w:rPr>
                <w:lang w:val="bg-BG"/>
              </w:rPr>
              <w:t>:</w:t>
            </w:r>
          </w:p>
          <w:p w:rsidR="00093B54" w:rsidRPr="004175FE" w:rsidRDefault="00684CA5" w:rsidP="00684CA5">
            <w:pPr>
              <w:rPr>
                <w:lang w:val="bg-BG"/>
              </w:rPr>
            </w:pPr>
            <w:r w:rsidRPr="004175FE">
              <w:rPr>
                <w:lang w:val="bg-BG"/>
              </w:rPr>
              <w:t>„</w:t>
            </w:r>
            <w:r w:rsidRPr="004175FE">
              <w:rPr>
                <w:i/>
                <w:lang w:val="bg-BG"/>
              </w:rPr>
              <w:t>Възможностите в Рамковите програми на ЕС за българската научна общност и новите елементи в „Хоризонт Европа (2021 – 2027 г.)</w:t>
            </w:r>
            <w:r w:rsidR="00EF0264" w:rsidRPr="004175FE">
              <w:rPr>
                <w:i/>
                <w:lang w:val="bg-BG"/>
              </w:rPr>
              <w:t>. Националният план за възстановяване и устойчивост</w:t>
            </w:r>
            <w:r w:rsidRPr="004175FE">
              <w:rPr>
                <w:lang w:val="bg-BG"/>
              </w:rPr>
              <w:t>“</w:t>
            </w:r>
          </w:p>
          <w:p w:rsidR="00684CA5" w:rsidRPr="004175FE" w:rsidRDefault="00684CA5" w:rsidP="00110FE8">
            <w:pPr>
              <w:pStyle w:val="Companyname"/>
              <w:ind w:left="720"/>
              <w:rPr>
                <w:b w:val="0"/>
                <w:lang w:val="bg-BG"/>
              </w:rPr>
            </w:pPr>
            <w:r w:rsidRPr="004175FE">
              <w:rPr>
                <w:lang w:val="bg-BG"/>
              </w:rPr>
              <w:t>г-жа Карина Ангелиева</w:t>
            </w:r>
            <w:r w:rsidRPr="004175FE">
              <w:rPr>
                <w:b w:val="0"/>
                <w:lang w:val="bg-BG"/>
              </w:rPr>
              <w:t xml:space="preserve">, </w:t>
            </w:r>
            <w:r w:rsidRPr="004175FE">
              <w:rPr>
                <w:b w:val="0"/>
                <w:i/>
                <w:lang w:val="bg-BG"/>
              </w:rPr>
              <w:t>зам.-министър на образованието и науката</w:t>
            </w:r>
            <w:r w:rsidRPr="004175FE">
              <w:rPr>
                <w:b w:val="0"/>
                <w:lang w:val="bg-BG"/>
              </w:rPr>
              <w:t xml:space="preserve"> </w:t>
            </w:r>
          </w:p>
        </w:tc>
      </w:tr>
      <w:tr w:rsidR="00093B54" w:rsidRPr="004175FE" w:rsidTr="00BB5497">
        <w:tc>
          <w:tcPr>
            <w:tcW w:w="1560" w:type="dxa"/>
            <w:tcMar>
              <w:right w:w="58" w:type="dxa"/>
            </w:tcMar>
          </w:tcPr>
          <w:p w:rsidR="00093B54" w:rsidRPr="004175FE" w:rsidRDefault="00093B54" w:rsidP="00110FE8">
            <w:pPr>
              <w:rPr>
                <w:lang w:val="bg-BG"/>
              </w:rPr>
            </w:pPr>
          </w:p>
        </w:tc>
        <w:tc>
          <w:tcPr>
            <w:tcW w:w="8221" w:type="dxa"/>
            <w:tcMar>
              <w:left w:w="58" w:type="dxa"/>
            </w:tcMar>
            <w:vAlign w:val="center"/>
          </w:tcPr>
          <w:p w:rsidR="00786BB3" w:rsidRPr="004175FE" w:rsidRDefault="00786BB3" w:rsidP="00786BB3">
            <w:pPr>
              <w:ind w:left="720"/>
              <w:rPr>
                <w:rFonts w:cs="Arial"/>
                <w:lang w:val="bg-BG"/>
              </w:rPr>
            </w:pPr>
          </w:p>
        </w:tc>
      </w:tr>
      <w:tr w:rsidR="00093B54" w:rsidRPr="004175FE" w:rsidTr="00BB5497">
        <w:tc>
          <w:tcPr>
            <w:tcW w:w="1560" w:type="dxa"/>
            <w:tcMar>
              <w:right w:w="58" w:type="dxa"/>
            </w:tcMar>
          </w:tcPr>
          <w:p w:rsidR="00093B54" w:rsidRPr="004175FE" w:rsidRDefault="00DA1206" w:rsidP="00EF0264">
            <w:pPr>
              <w:rPr>
                <w:lang w:val="bg-BG"/>
              </w:rPr>
            </w:pPr>
            <w:r w:rsidRPr="004175FE">
              <w:rPr>
                <w:lang w:val="bg-BG"/>
              </w:rPr>
              <w:t>10:15 – 10:30</w:t>
            </w:r>
          </w:p>
        </w:tc>
        <w:tc>
          <w:tcPr>
            <w:tcW w:w="8221" w:type="dxa"/>
            <w:tcMar>
              <w:left w:w="58" w:type="dxa"/>
            </w:tcMar>
            <w:vAlign w:val="center"/>
          </w:tcPr>
          <w:p w:rsidR="00786BB3" w:rsidRPr="004175FE" w:rsidRDefault="00786BB3" w:rsidP="00786BB3">
            <w:pPr>
              <w:rPr>
                <w:rFonts w:cs="Arial"/>
                <w:lang w:val="bg-BG"/>
              </w:rPr>
            </w:pPr>
            <w:r w:rsidRPr="004175FE">
              <w:rPr>
                <w:rFonts w:cs="Arial"/>
                <w:b/>
                <w:lang w:val="bg-BG"/>
              </w:rPr>
              <w:t>Презентация</w:t>
            </w:r>
            <w:r w:rsidRPr="004175FE">
              <w:rPr>
                <w:rFonts w:cs="Arial"/>
                <w:lang w:val="bg-BG"/>
              </w:rPr>
              <w:t>:</w:t>
            </w:r>
          </w:p>
          <w:p w:rsidR="00786BB3" w:rsidRPr="004175FE" w:rsidRDefault="00786BB3" w:rsidP="00786BB3">
            <w:pPr>
              <w:rPr>
                <w:rFonts w:cs="Arial"/>
                <w:lang w:val="bg-BG"/>
              </w:rPr>
            </w:pPr>
            <w:r w:rsidRPr="004175FE">
              <w:rPr>
                <w:rFonts w:cs="Arial"/>
                <w:lang w:val="bg-BG"/>
              </w:rPr>
              <w:t>„</w:t>
            </w:r>
            <w:r w:rsidRPr="004175FE">
              <w:rPr>
                <w:rFonts w:cs="Arial"/>
                <w:i/>
                <w:lang w:val="bg-BG"/>
              </w:rPr>
              <w:t xml:space="preserve">Възможности за участие на колективи на ВУ в </w:t>
            </w:r>
            <w:r w:rsidR="00CB0266" w:rsidRPr="004175FE">
              <w:rPr>
                <w:rFonts w:cs="Arial"/>
                <w:i/>
                <w:lang w:val="bg-BG"/>
              </w:rPr>
              <w:t xml:space="preserve">европейски </w:t>
            </w:r>
            <w:r w:rsidRPr="004175FE">
              <w:rPr>
                <w:rFonts w:cs="Arial"/>
                <w:i/>
                <w:lang w:val="bg-BG"/>
              </w:rPr>
              <w:t>програми и проекти в областта на Биоикономиката</w:t>
            </w:r>
            <w:r w:rsidRPr="004175FE">
              <w:rPr>
                <w:rFonts w:cs="Arial"/>
                <w:lang w:val="bg-BG"/>
              </w:rPr>
              <w:t>“</w:t>
            </w:r>
          </w:p>
          <w:p w:rsidR="0036556E" w:rsidRPr="004175FE" w:rsidRDefault="00786BB3" w:rsidP="00EF0264">
            <w:pPr>
              <w:ind w:left="720"/>
              <w:rPr>
                <w:i/>
                <w:lang w:val="bg-BG"/>
              </w:rPr>
            </w:pPr>
            <w:r w:rsidRPr="004175FE">
              <w:rPr>
                <w:rFonts w:cs="Arial"/>
                <w:b/>
                <w:lang w:val="bg-BG"/>
              </w:rPr>
              <w:t>проф. Владислав Попов</w:t>
            </w:r>
            <w:r w:rsidRPr="004175FE">
              <w:rPr>
                <w:rFonts w:cs="Arial"/>
                <w:lang w:val="bg-BG"/>
              </w:rPr>
              <w:t xml:space="preserve">, </w:t>
            </w:r>
            <w:r w:rsidRPr="004175FE">
              <w:rPr>
                <w:i/>
                <w:lang w:val="bg-BG"/>
              </w:rPr>
              <w:t>зам.-ректор по научната дейност на Аграрния университет</w:t>
            </w:r>
          </w:p>
          <w:p w:rsidR="009A10DC" w:rsidRPr="004175FE" w:rsidRDefault="009A10DC" w:rsidP="00EF0264">
            <w:pPr>
              <w:ind w:left="720"/>
              <w:rPr>
                <w:lang w:val="bg-BG"/>
              </w:rPr>
            </w:pPr>
          </w:p>
        </w:tc>
      </w:tr>
      <w:tr w:rsidR="00093B54" w:rsidRPr="004175FE" w:rsidTr="00BB5497">
        <w:tc>
          <w:tcPr>
            <w:tcW w:w="1560" w:type="dxa"/>
            <w:tcMar>
              <w:right w:w="58" w:type="dxa"/>
            </w:tcMar>
          </w:tcPr>
          <w:p w:rsidR="00093B54" w:rsidRPr="004175FE" w:rsidRDefault="007335EB" w:rsidP="00F074E4">
            <w:pPr>
              <w:rPr>
                <w:lang w:val="bg-BG"/>
              </w:rPr>
            </w:pPr>
            <w:r w:rsidRPr="004175FE">
              <w:rPr>
                <w:lang w:val="bg-BG"/>
              </w:rPr>
              <w:t>1</w:t>
            </w:r>
            <w:r w:rsidR="00F074E4" w:rsidRPr="004175FE">
              <w:rPr>
                <w:lang w:val="bg-BG"/>
              </w:rPr>
              <w:t>0</w:t>
            </w:r>
            <w:r w:rsidRPr="004175FE">
              <w:rPr>
                <w:lang w:val="bg-BG"/>
              </w:rPr>
              <w:t xml:space="preserve">:30 – </w:t>
            </w:r>
            <w:r w:rsidR="00F074E4" w:rsidRPr="004175FE">
              <w:rPr>
                <w:lang w:val="bg-BG"/>
              </w:rPr>
              <w:t>10:</w:t>
            </w:r>
            <w:r w:rsidRPr="004175FE">
              <w:rPr>
                <w:lang w:val="bg-BG"/>
              </w:rPr>
              <w:t>45</w:t>
            </w:r>
          </w:p>
        </w:tc>
        <w:tc>
          <w:tcPr>
            <w:tcW w:w="8221" w:type="dxa"/>
            <w:tcMar>
              <w:left w:w="58" w:type="dxa"/>
            </w:tcMar>
            <w:vAlign w:val="center"/>
          </w:tcPr>
          <w:p w:rsidR="00093B54" w:rsidRPr="004175FE" w:rsidRDefault="007335EB" w:rsidP="007335EB">
            <w:pPr>
              <w:rPr>
                <w:lang w:val="bg-BG"/>
              </w:rPr>
            </w:pPr>
            <w:r w:rsidRPr="004175FE">
              <w:rPr>
                <w:b/>
                <w:lang w:val="bg-BG"/>
              </w:rPr>
              <w:t>Презентация</w:t>
            </w:r>
            <w:r w:rsidRPr="004175FE">
              <w:rPr>
                <w:lang w:val="bg-BG"/>
              </w:rPr>
              <w:t>:</w:t>
            </w:r>
          </w:p>
          <w:p w:rsidR="007335EB" w:rsidRPr="004175FE" w:rsidRDefault="007335EB" w:rsidP="007335EB">
            <w:pPr>
              <w:rPr>
                <w:lang w:val="bg-BG"/>
              </w:rPr>
            </w:pPr>
            <w:r w:rsidRPr="004175FE">
              <w:rPr>
                <w:lang w:val="bg-BG"/>
              </w:rPr>
              <w:t>„</w:t>
            </w:r>
            <w:r w:rsidRPr="004175FE">
              <w:rPr>
                <w:i/>
                <w:lang w:val="bg-BG"/>
              </w:rPr>
              <w:t>Част „Разширяване на участието“ в „Хоризонт Европа“: какво можете да очаквате</w:t>
            </w:r>
            <w:r w:rsidRPr="004175FE">
              <w:rPr>
                <w:lang w:val="bg-BG"/>
              </w:rPr>
              <w:t>“</w:t>
            </w:r>
          </w:p>
          <w:p w:rsidR="007335EB" w:rsidRPr="00035478" w:rsidRDefault="004D33DA" w:rsidP="00721C81">
            <w:pPr>
              <w:ind w:left="720"/>
              <w:rPr>
                <w:i/>
                <w:lang w:val="bg-BG"/>
              </w:rPr>
            </w:pPr>
            <w:r w:rsidRPr="00E46499">
              <w:rPr>
                <w:b/>
                <w:lang w:val="bg-BG"/>
              </w:rPr>
              <w:t>Златина Карова</w:t>
            </w:r>
            <w:r w:rsidR="006255D0">
              <w:rPr>
                <w:b/>
              </w:rPr>
              <w:t xml:space="preserve">, </w:t>
            </w:r>
            <w:r w:rsidR="006255D0" w:rsidRPr="00035478">
              <w:rPr>
                <w:i/>
                <w:lang w:val="bg-BG"/>
              </w:rPr>
              <w:t>национален координатор на „Хоризонт 2020“</w:t>
            </w:r>
          </w:p>
          <w:p w:rsidR="00B46D50" w:rsidRPr="004175FE" w:rsidRDefault="00B46D50" w:rsidP="007335EB">
            <w:pPr>
              <w:rPr>
                <w:lang w:val="bg-BG"/>
              </w:rPr>
            </w:pPr>
          </w:p>
        </w:tc>
      </w:tr>
      <w:tr w:rsidR="00093B54" w:rsidRPr="004175FE" w:rsidTr="00BB5497">
        <w:tc>
          <w:tcPr>
            <w:tcW w:w="1560" w:type="dxa"/>
            <w:tcMar>
              <w:right w:w="58" w:type="dxa"/>
            </w:tcMar>
          </w:tcPr>
          <w:p w:rsidR="00093B54" w:rsidRPr="004175FE" w:rsidRDefault="00441D73" w:rsidP="00F074E4">
            <w:pPr>
              <w:rPr>
                <w:lang w:val="bg-BG"/>
              </w:rPr>
            </w:pPr>
            <w:r w:rsidRPr="004175FE">
              <w:rPr>
                <w:lang w:val="bg-BG"/>
              </w:rPr>
              <w:lastRenderedPageBreak/>
              <w:t>1</w:t>
            </w:r>
            <w:r w:rsidR="00F074E4" w:rsidRPr="004175FE">
              <w:rPr>
                <w:lang w:val="bg-BG"/>
              </w:rPr>
              <w:t>0</w:t>
            </w:r>
            <w:r w:rsidRPr="004175FE">
              <w:rPr>
                <w:lang w:val="bg-BG"/>
              </w:rPr>
              <w:t>:45 – 1</w:t>
            </w:r>
            <w:r w:rsidR="00F074E4" w:rsidRPr="004175FE">
              <w:rPr>
                <w:lang w:val="bg-BG"/>
              </w:rPr>
              <w:t>1</w:t>
            </w:r>
            <w:r w:rsidRPr="004175FE">
              <w:rPr>
                <w:lang w:val="bg-BG"/>
              </w:rPr>
              <w:t>:00</w:t>
            </w:r>
          </w:p>
        </w:tc>
        <w:tc>
          <w:tcPr>
            <w:tcW w:w="8221" w:type="dxa"/>
            <w:tcMar>
              <w:left w:w="58" w:type="dxa"/>
            </w:tcMar>
            <w:vAlign w:val="center"/>
          </w:tcPr>
          <w:p w:rsidR="00093B54" w:rsidRPr="004175FE" w:rsidRDefault="00CE6A11" w:rsidP="0036556E">
            <w:pPr>
              <w:rPr>
                <w:rFonts w:cs="Arial"/>
                <w:lang w:val="bg-BG"/>
              </w:rPr>
            </w:pPr>
            <w:r w:rsidRPr="004175FE">
              <w:rPr>
                <w:rFonts w:cs="Arial"/>
                <w:b/>
                <w:lang w:val="bg-BG"/>
              </w:rPr>
              <w:t>Презентация</w:t>
            </w:r>
            <w:r w:rsidRPr="004175FE">
              <w:rPr>
                <w:rFonts w:cs="Arial"/>
                <w:lang w:val="bg-BG"/>
              </w:rPr>
              <w:t>:</w:t>
            </w:r>
          </w:p>
          <w:p w:rsidR="00CE6A11" w:rsidRPr="00316C0A" w:rsidRDefault="00CE6A11" w:rsidP="0036556E">
            <w:pPr>
              <w:rPr>
                <w:rFonts w:cs="Arial"/>
                <w:lang w:val="bg-BG"/>
              </w:rPr>
            </w:pPr>
            <w:r w:rsidRPr="004175FE">
              <w:rPr>
                <w:rFonts w:cs="Arial"/>
                <w:lang w:val="bg-BG"/>
              </w:rPr>
              <w:t>„</w:t>
            </w:r>
            <w:r w:rsidR="00A90D9F">
              <w:rPr>
                <w:rFonts w:cs="Arial"/>
                <w:i/>
                <w:lang w:val="bg-BG"/>
              </w:rPr>
              <w:t>Индивидуалните стипендии</w:t>
            </w:r>
            <w:r w:rsidRPr="004175FE">
              <w:rPr>
                <w:rFonts w:cs="Arial"/>
                <w:i/>
                <w:lang w:val="bg-BG"/>
              </w:rPr>
              <w:t xml:space="preserve"> по програма „Мария Склодовска-Кюри</w:t>
            </w:r>
            <w:r w:rsidRPr="004175FE">
              <w:rPr>
                <w:rFonts w:cs="Arial"/>
                <w:lang w:val="bg-BG"/>
              </w:rPr>
              <w:t>“</w:t>
            </w:r>
          </w:p>
          <w:p w:rsidR="00CE6A11" w:rsidRPr="00CA7CD4" w:rsidRDefault="00CE6A11" w:rsidP="0036556E">
            <w:pPr>
              <w:rPr>
                <w:rFonts w:cs="Arial"/>
                <w:i/>
                <w:lang w:val="bg-BG"/>
              </w:rPr>
            </w:pPr>
            <w:r w:rsidRPr="004175FE">
              <w:rPr>
                <w:rFonts w:cs="Arial"/>
                <w:lang w:val="bg-BG"/>
              </w:rPr>
              <w:tab/>
            </w:r>
            <w:r w:rsidR="00460BD2" w:rsidRPr="00CA7CD4">
              <w:rPr>
                <w:rFonts w:cs="Arial"/>
                <w:b/>
                <w:lang w:val="bg-BG"/>
              </w:rPr>
              <w:t>проф</w:t>
            </w:r>
            <w:r w:rsidR="00CA7CD4" w:rsidRPr="00CA7CD4">
              <w:rPr>
                <w:rFonts w:cs="Arial"/>
                <w:b/>
                <w:lang w:val="bg-BG"/>
              </w:rPr>
              <w:t>. Младен Савов</w:t>
            </w:r>
            <w:r w:rsidR="00CA7CD4">
              <w:rPr>
                <w:rFonts w:cs="Arial"/>
                <w:i/>
                <w:lang w:val="bg-BG"/>
              </w:rPr>
              <w:t xml:space="preserve">, Институт по математика и информатика </w:t>
            </w:r>
            <w:r w:rsidR="00E1038F">
              <w:rPr>
                <w:rFonts w:cs="Arial"/>
                <w:i/>
                <w:lang w:val="bg-BG"/>
              </w:rPr>
              <w:tab/>
            </w:r>
            <w:r w:rsidR="00CA7CD4">
              <w:rPr>
                <w:rFonts w:cs="Arial"/>
                <w:i/>
                <w:lang w:val="bg-BG"/>
              </w:rPr>
              <w:t>към Българската академия на науките</w:t>
            </w:r>
          </w:p>
          <w:p w:rsidR="00B46D50" w:rsidRPr="004175FE" w:rsidRDefault="00B46D50" w:rsidP="0036556E">
            <w:pPr>
              <w:rPr>
                <w:rFonts w:cs="Arial"/>
                <w:lang w:val="bg-BG"/>
              </w:rPr>
            </w:pPr>
          </w:p>
        </w:tc>
      </w:tr>
      <w:tr w:rsidR="00093B54" w:rsidRPr="004175FE" w:rsidTr="00BB5497">
        <w:tc>
          <w:tcPr>
            <w:tcW w:w="1560" w:type="dxa"/>
            <w:tcMar>
              <w:right w:w="58" w:type="dxa"/>
            </w:tcMar>
          </w:tcPr>
          <w:p w:rsidR="00093B54" w:rsidRPr="00BD00F1" w:rsidRDefault="00F074E4" w:rsidP="00441D73">
            <w:r w:rsidRPr="004175FE">
              <w:rPr>
                <w:lang w:val="bg-BG"/>
              </w:rPr>
              <w:t>11</w:t>
            </w:r>
            <w:r w:rsidR="00441D73" w:rsidRPr="004175FE">
              <w:rPr>
                <w:lang w:val="bg-BG"/>
              </w:rPr>
              <w:t>:00</w:t>
            </w:r>
            <w:r w:rsidR="00BD00F1">
              <w:t xml:space="preserve"> – 11:15</w:t>
            </w:r>
          </w:p>
        </w:tc>
        <w:tc>
          <w:tcPr>
            <w:tcW w:w="8221" w:type="dxa"/>
            <w:tcMar>
              <w:left w:w="58" w:type="dxa"/>
            </w:tcMar>
            <w:vAlign w:val="center"/>
          </w:tcPr>
          <w:p w:rsidR="00093B54" w:rsidRPr="004175FE" w:rsidRDefault="00441D73" w:rsidP="00441D73">
            <w:pPr>
              <w:rPr>
                <w:lang w:val="bg-BG"/>
              </w:rPr>
            </w:pPr>
            <w:r w:rsidRPr="004175FE">
              <w:rPr>
                <w:b/>
                <w:lang w:val="bg-BG"/>
              </w:rPr>
              <w:t>Закриване</w:t>
            </w:r>
            <w:r w:rsidRPr="004175FE">
              <w:rPr>
                <w:lang w:val="bg-BG"/>
              </w:rPr>
              <w:t>:</w:t>
            </w:r>
          </w:p>
          <w:p w:rsidR="00441D73" w:rsidRPr="004175FE" w:rsidRDefault="00441D73" w:rsidP="00441D73">
            <w:pPr>
              <w:pStyle w:val="Companyname"/>
              <w:ind w:left="720"/>
              <w:rPr>
                <w:b w:val="0"/>
                <w:i/>
                <w:lang w:val="bg-BG"/>
              </w:rPr>
            </w:pPr>
            <w:r w:rsidRPr="004175FE">
              <w:rPr>
                <w:lang w:val="bg-BG"/>
              </w:rPr>
              <w:t>проф. д-р Христина Янчева</w:t>
            </w:r>
            <w:r w:rsidRPr="004175FE">
              <w:rPr>
                <w:b w:val="0"/>
                <w:lang w:val="bg-BG"/>
              </w:rPr>
              <w:t xml:space="preserve">, </w:t>
            </w:r>
            <w:r w:rsidRPr="004175FE">
              <w:rPr>
                <w:b w:val="0"/>
                <w:i/>
                <w:lang w:val="bg-BG"/>
              </w:rPr>
              <w:t xml:space="preserve">ректор на Аграрен университет – Пловдив </w:t>
            </w:r>
          </w:p>
          <w:p w:rsidR="00441D73" w:rsidRPr="005B5AEF" w:rsidRDefault="00441D73" w:rsidP="005B5AEF">
            <w:pPr>
              <w:pStyle w:val="Companyname"/>
              <w:ind w:left="720"/>
              <w:rPr>
                <w:b w:val="0"/>
                <w:lang w:val="bg-BG"/>
              </w:rPr>
            </w:pPr>
            <w:r w:rsidRPr="004175FE">
              <w:rPr>
                <w:lang w:val="bg-BG"/>
              </w:rPr>
              <w:t>г-жа Карина Ангелиева</w:t>
            </w:r>
            <w:r w:rsidRPr="004175FE">
              <w:rPr>
                <w:b w:val="0"/>
                <w:lang w:val="bg-BG"/>
              </w:rPr>
              <w:t xml:space="preserve">, </w:t>
            </w:r>
            <w:r w:rsidRPr="004175FE">
              <w:rPr>
                <w:b w:val="0"/>
                <w:i/>
                <w:lang w:val="bg-BG"/>
              </w:rPr>
              <w:t>зам.-министър на образованието и науката</w:t>
            </w:r>
            <w:r w:rsidRPr="004175FE">
              <w:rPr>
                <w:b w:val="0"/>
                <w:lang w:val="bg-BG"/>
              </w:rPr>
              <w:t xml:space="preserve"> </w:t>
            </w:r>
          </w:p>
        </w:tc>
      </w:tr>
    </w:tbl>
    <w:p w:rsidR="00390BF4" w:rsidRPr="004175FE" w:rsidRDefault="00390BF4" w:rsidP="00390BF4">
      <w:pPr>
        <w:pStyle w:val="Heading1"/>
        <w:jc w:val="left"/>
        <w:rPr>
          <w:lang w:val="bg-BG"/>
        </w:rPr>
      </w:pPr>
    </w:p>
    <w:p w:rsidR="00390BF4" w:rsidRPr="004175FE" w:rsidRDefault="00390BF4" w:rsidP="00CD0CE6">
      <w:pPr>
        <w:rPr>
          <w:lang w:val="bg-BG"/>
        </w:rPr>
      </w:pPr>
    </w:p>
    <w:p w:rsidR="00CD0CE6" w:rsidRPr="004175FE" w:rsidRDefault="00BD22A7" w:rsidP="00CD0CE6">
      <w:pPr>
        <w:rPr>
          <w:lang w:val="bg-BG"/>
        </w:rPr>
      </w:pPr>
      <w:r w:rsidRPr="004175FE">
        <w:rPr>
          <w:lang w:val="bg-BG"/>
        </w:rPr>
        <w:t xml:space="preserve">Молим желаещите да потвърдят своето участие </w:t>
      </w:r>
      <w:r w:rsidR="008E510B">
        <w:rPr>
          <w:lang w:val="bg-BG"/>
        </w:rPr>
        <w:t xml:space="preserve">в имейл до </w:t>
      </w:r>
      <w:hyperlink r:id="rId8" w:history="1">
        <w:r w:rsidR="008E510B" w:rsidRPr="004175FE">
          <w:rPr>
            <w:rStyle w:val="Hyperlink"/>
            <w:lang w:val="bg-BG"/>
          </w:rPr>
          <w:t>k.mutavchiev@mon.bg</w:t>
        </w:r>
      </w:hyperlink>
      <w:r w:rsidR="008E510B">
        <w:rPr>
          <w:lang w:val="bg-BG"/>
        </w:rPr>
        <w:t xml:space="preserve">. Крайният срок за потвърждение е </w:t>
      </w:r>
      <w:r w:rsidRPr="004175FE">
        <w:rPr>
          <w:lang w:val="bg-BG"/>
        </w:rPr>
        <w:t>26 ноември</w:t>
      </w:r>
      <w:r w:rsidR="008E510B">
        <w:rPr>
          <w:lang w:val="bg-BG"/>
        </w:rPr>
        <w:t xml:space="preserve"> 2020 г.</w:t>
      </w:r>
      <w:r w:rsidRPr="004175FE">
        <w:rPr>
          <w:lang w:val="bg-BG"/>
        </w:rPr>
        <w:t xml:space="preserve"> </w:t>
      </w:r>
    </w:p>
    <w:sectPr w:rsidR="00CD0CE6" w:rsidRPr="004175FE" w:rsidSect="008629F2">
      <w:footerReference w:type="default" r:id="rId9"/>
      <w:headerReference w:type="first" r:id="rId10"/>
      <w:pgSz w:w="11906" w:h="16838" w:code="9"/>
      <w:pgMar w:top="1417" w:right="991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888" w:rsidRDefault="00CB2888" w:rsidP="00794996">
      <w:pPr>
        <w:spacing w:before="0" w:after="0" w:line="240" w:lineRule="auto"/>
      </w:pPr>
      <w:r>
        <w:separator/>
      </w:r>
    </w:p>
  </w:endnote>
  <w:endnote w:type="continuationSeparator" w:id="0">
    <w:p w:rsidR="00CB2888" w:rsidRDefault="00CB2888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996" w:rsidRPr="00633649" w:rsidRDefault="00794996" w:rsidP="00633649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888" w:rsidRDefault="00CB2888" w:rsidP="00794996">
      <w:pPr>
        <w:spacing w:before="0" w:after="0" w:line="240" w:lineRule="auto"/>
      </w:pPr>
      <w:r>
        <w:separator/>
      </w:r>
    </w:p>
  </w:footnote>
  <w:footnote w:type="continuationSeparator" w:id="0">
    <w:p w:rsidR="00CB2888" w:rsidRDefault="00CB2888" w:rsidP="007949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2"/>
      <w:gridCol w:w="3260"/>
    </w:tblGrid>
    <w:tr w:rsidR="00A63282" w:rsidTr="00A63282">
      <w:tc>
        <w:tcPr>
          <w:tcW w:w="6232" w:type="dxa"/>
        </w:tcPr>
        <w:tbl>
          <w:tblPr>
            <w:tblW w:w="17726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1048"/>
            <w:gridCol w:w="7516"/>
            <w:gridCol w:w="3260"/>
            <w:gridCol w:w="5902"/>
          </w:tblGrid>
          <w:tr w:rsidR="00A63282" w:rsidRPr="007004C1" w:rsidTr="00A63282">
            <w:trPr>
              <w:trHeight w:val="1261"/>
            </w:trPr>
            <w:tc>
              <w:tcPr>
                <w:tcW w:w="1048" w:type="dxa"/>
                <w:hideMark/>
              </w:tcPr>
              <w:p w:rsidR="00A63282" w:rsidRDefault="00A63282" w:rsidP="00A63282">
                <w:pPr>
                  <w:pStyle w:val="Header"/>
                  <w:ind w:left="-113"/>
                  <w:rPr>
                    <w:rFonts w:ascii="Times New Roman" w:hAnsi="Times New Roman"/>
                    <w:sz w:val="28"/>
                    <w:szCs w:val="28"/>
                    <w:lang w:val="bg-BG"/>
                  </w:rPr>
                </w:pPr>
                <w:r w:rsidRPr="005F762B">
                  <w:rPr>
                    <w:rFonts w:ascii="Times New Roman" w:hAnsi="Times New Roman"/>
                    <w:noProof/>
                    <w:sz w:val="28"/>
                    <w:szCs w:val="28"/>
                  </w:rPr>
                  <w:drawing>
                    <wp:inline distT="0" distB="0" distL="0" distR="0" wp14:anchorId="3F47184A" wp14:editId="257BAC18">
                      <wp:extent cx="595630" cy="744220"/>
                      <wp:effectExtent l="0" t="0" r="0" b="0"/>
                      <wp:docPr id="14" name="Picture 14" descr="Lion_middl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ion_middl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5630" cy="744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516" w:type="dxa"/>
                <w:vAlign w:val="center"/>
                <w:hideMark/>
              </w:tcPr>
              <w:p w:rsidR="00A63282" w:rsidRPr="00A63282" w:rsidRDefault="00A63282" w:rsidP="00A63282">
                <w:pPr>
                  <w:pStyle w:val="Header"/>
                  <w:spacing w:line="276" w:lineRule="auto"/>
                  <w:ind w:hanging="108"/>
                  <w:rPr>
                    <w:rFonts w:ascii="Verdana" w:hAnsi="Verdana" w:cs="Calibri"/>
                    <w:b/>
                    <w:szCs w:val="28"/>
                    <w:lang w:val="bg-BG"/>
                  </w:rPr>
                </w:pPr>
                <w:r w:rsidRPr="00A63282">
                  <w:rPr>
                    <w:rFonts w:ascii="Verdana" w:hAnsi="Verdana" w:cs="Calibri"/>
                    <w:b/>
                    <w:szCs w:val="28"/>
                    <w:lang w:val="bg-BG"/>
                  </w:rPr>
                  <w:t>РЕПУБЛИКА БЪЛГАРИЯ</w:t>
                </w:r>
              </w:p>
              <w:p w:rsidR="00A63282" w:rsidRPr="00FE7D76" w:rsidRDefault="00A63282" w:rsidP="00A63282">
                <w:pPr>
                  <w:pStyle w:val="Header"/>
                  <w:spacing w:line="276" w:lineRule="auto"/>
                  <w:ind w:left="-108"/>
                  <w:rPr>
                    <w:rFonts w:ascii="Times New Roman" w:hAnsi="Times New Roman"/>
                    <w:sz w:val="28"/>
                    <w:szCs w:val="28"/>
                    <w:lang w:val="bg-BG"/>
                  </w:rPr>
                </w:pPr>
                <w:r w:rsidRPr="00A63282">
                  <w:rPr>
                    <w:rFonts w:ascii="Verdana" w:hAnsi="Verdana" w:cs="Calibri"/>
                    <w:szCs w:val="28"/>
                    <w:lang w:val="bg-BG"/>
                  </w:rPr>
                  <w:t>Министерство на образованието и науката</w:t>
                </w:r>
              </w:p>
            </w:tc>
            <w:tc>
              <w:tcPr>
                <w:tcW w:w="3260" w:type="dxa"/>
                <w:hideMark/>
              </w:tcPr>
              <w:p w:rsidR="00A63282" w:rsidRDefault="00A63282" w:rsidP="00A63282">
                <w:pPr>
                  <w:pStyle w:val="Header"/>
                  <w:tabs>
                    <w:tab w:val="left" w:pos="870"/>
                  </w:tabs>
                  <w:rPr>
                    <w:rFonts w:ascii="Times New Roman" w:hAnsi="Times New Roman"/>
                    <w:lang w:val="bg-BG"/>
                  </w:rPr>
                </w:pPr>
              </w:p>
            </w:tc>
            <w:tc>
              <w:tcPr>
                <w:tcW w:w="5902" w:type="dxa"/>
                <w:vAlign w:val="center"/>
              </w:tcPr>
              <w:p w:rsidR="00A63282" w:rsidRPr="00FE7D76" w:rsidRDefault="00A63282" w:rsidP="00A63282">
                <w:pPr>
                  <w:pStyle w:val="Header"/>
                  <w:spacing w:line="276" w:lineRule="auto"/>
                  <w:ind w:left="-108"/>
                  <w:rPr>
                    <w:rFonts w:ascii="Times New Roman" w:hAnsi="Times New Roman"/>
                    <w:sz w:val="28"/>
                    <w:szCs w:val="28"/>
                    <w:lang w:val="bg-BG"/>
                  </w:rPr>
                </w:pPr>
              </w:p>
            </w:tc>
          </w:tr>
        </w:tbl>
        <w:p w:rsidR="00A63282" w:rsidRDefault="00A63282" w:rsidP="002740DF">
          <w:pPr>
            <w:pStyle w:val="Header"/>
          </w:pPr>
        </w:p>
      </w:tc>
      <w:tc>
        <w:tcPr>
          <w:tcW w:w="3260" w:type="dxa"/>
        </w:tcPr>
        <w:p w:rsidR="00A63282" w:rsidRDefault="00A63282" w:rsidP="00A63282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4D505D8" wp14:editId="3B4E1333">
                <wp:extent cx="933450" cy="912166"/>
                <wp:effectExtent l="0" t="0" r="0" b="2540"/>
                <wp:docPr id="15" name="Picture 15" descr="https://assets.jobs.bg/assets/logo/2016-11-21/b_8f8c4cad202a61bc7416ae501f5a34c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assets.jobs.bg/assets/logo/2016-11-21/b_8f8c4cad202a61bc7416ae501f5a34c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160" cy="927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40DF" w:rsidRPr="002740DF" w:rsidRDefault="002740DF" w:rsidP="002740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DF"/>
    <w:rsid w:val="00013B61"/>
    <w:rsid w:val="00035478"/>
    <w:rsid w:val="0003629B"/>
    <w:rsid w:val="00040267"/>
    <w:rsid w:val="000544FF"/>
    <w:rsid w:val="000600A1"/>
    <w:rsid w:val="00062C12"/>
    <w:rsid w:val="00093B54"/>
    <w:rsid w:val="00095F22"/>
    <w:rsid w:val="000B4BDD"/>
    <w:rsid w:val="000C3EC1"/>
    <w:rsid w:val="000F31DD"/>
    <w:rsid w:val="000F4615"/>
    <w:rsid w:val="001014D3"/>
    <w:rsid w:val="00110DCF"/>
    <w:rsid w:val="00110FE8"/>
    <w:rsid w:val="00160F2D"/>
    <w:rsid w:val="0018379D"/>
    <w:rsid w:val="00185395"/>
    <w:rsid w:val="0019308A"/>
    <w:rsid w:val="00193A0C"/>
    <w:rsid w:val="0020569B"/>
    <w:rsid w:val="0023496C"/>
    <w:rsid w:val="00242E5D"/>
    <w:rsid w:val="00253386"/>
    <w:rsid w:val="002633CE"/>
    <w:rsid w:val="002740DF"/>
    <w:rsid w:val="00275648"/>
    <w:rsid w:val="00293816"/>
    <w:rsid w:val="002A6BD8"/>
    <w:rsid w:val="002E5E84"/>
    <w:rsid w:val="00305E8D"/>
    <w:rsid w:val="00316C0A"/>
    <w:rsid w:val="00316C98"/>
    <w:rsid w:val="00322038"/>
    <w:rsid w:val="00323F12"/>
    <w:rsid w:val="00325AAA"/>
    <w:rsid w:val="00327091"/>
    <w:rsid w:val="00332FA9"/>
    <w:rsid w:val="00336B6F"/>
    <w:rsid w:val="00343983"/>
    <w:rsid w:val="0036556E"/>
    <w:rsid w:val="00365C36"/>
    <w:rsid w:val="00370770"/>
    <w:rsid w:val="00386427"/>
    <w:rsid w:val="00390BF4"/>
    <w:rsid w:val="00396651"/>
    <w:rsid w:val="003B10C0"/>
    <w:rsid w:val="003D69BA"/>
    <w:rsid w:val="00402F69"/>
    <w:rsid w:val="0041378C"/>
    <w:rsid w:val="004175FE"/>
    <w:rsid w:val="004406FA"/>
    <w:rsid w:val="00441D73"/>
    <w:rsid w:val="00452E55"/>
    <w:rsid w:val="004555D0"/>
    <w:rsid w:val="00460BD2"/>
    <w:rsid w:val="004908C5"/>
    <w:rsid w:val="004A394D"/>
    <w:rsid w:val="004B7508"/>
    <w:rsid w:val="004D18A5"/>
    <w:rsid w:val="004D33DA"/>
    <w:rsid w:val="004E77BD"/>
    <w:rsid w:val="00530717"/>
    <w:rsid w:val="005325C5"/>
    <w:rsid w:val="00567D0A"/>
    <w:rsid w:val="005831A3"/>
    <w:rsid w:val="00591A82"/>
    <w:rsid w:val="00595F76"/>
    <w:rsid w:val="005A0515"/>
    <w:rsid w:val="005A0F85"/>
    <w:rsid w:val="005B3147"/>
    <w:rsid w:val="005B5AEF"/>
    <w:rsid w:val="005C65B0"/>
    <w:rsid w:val="005C7890"/>
    <w:rsid w:val="005D6D58"/>
    <w:rsid w:val="006255D0"/>
    <w:rsid w:val="00633649"/>
    <w:rsid w:val="00635D5E"/>
    <w:rsid w:val="00641CCC"/>
    <w:rsid w:val="00666066"/>
    <w:rsid w:val="00666460"/>
    <w:rsid w:val="00674B0C"/>
    <w:rsid w:val="00684CA5"/>
    <w:rsid w:val="006A788D"/>
    <w:rsid w:val="006D7DDE"/>
    <w:rsid w:val="006E7E18"/>
    <w:rsid w:val="006F294B"/>
    <w:rsid w:val="00721C81"/>
    <w:rsid w:val="007279DE"/>
    <w:rsid w:val="007335EB"/>
    <w:rsid w:val="007354AB"/>
    <w:rsid w:val="007368A5"/>
    <w:rsid w:val="0075221C"/>
    <w:rsid w:val="00760BED"/>
    <w:rsid w:val="007739C1"/>
    <w:rsid w:val="007817F5"/>
    <w:rsid w:val="00786BB3"/>
    <w:rsid w:val="00790BB7"/>
    <w:rsid w:val="00794996"/>
    <w:rsid w:val="007E496B"/>
    <w:rsid w:val="007E70DD"/>
    <w:rsid w:val="007F5263"/>
    <w:rsid w:val="0080553D"/>
    <w:rsid w:val="008629F2"/>
    <w:rsid w:val="00882812"/>
    <w:rsid w:val="008B4098"/>
    <w:rsid w:val="008B7154"/>
    <w:rsid w:val="008C77DC"/>
    <w:rsid w:val="008D10C1"/>
    <w:rsid w:val="008E510B"/>
    <w:rsid w:val="008E69AC"/>
    <w:rsid w:val="009209FE"/>
    <w:rsid w:val="00921CBA"/>
    <w:rsid w:val="00951D5A"/>
    <w:rsid w:val="0095243E"/>
    <w:rsid w:val="00973C2C"/>
    <w:rsid w:val="0099603B"/>
    <w:rsid w:val="009A10DC"/>
    <w:rsid w:val="009C32B7"/>
    <w:rsid w:val="009C5D45"/>
    <w:rsid w:val="009D4201"/>
    <w:rsid w:val="009E1365"/>
    <w:rsid w:val="009E3BC6"/>
    <w:rsid w:val="009E68F3"/>
    <w:rsid w:val="00A04F22"/>
    <w:rsid w:val="00A12502"/>
    <w:rsid w:val="00A5271E"/>
    <w:rsid w:val="00A53B8D"/>
    <w:rsid w:val="00A63282"/>
    <w:rsid w:val="00A67B22"/>
    <w:rsid w:val="00A7017B"/>
    <w:rsid w:val="00A90D9F"/>
    <w:rsid w:val="00AC2008"/>
    <w:rsid w:val="00AC214E"/>
    <w:rsid w:val="00AC4BFC"/>
    <w:rsid w:val="00AD5EA4"/>
    <w:rsid w:val="00AD7C7F"/>
    <w:rsid w:val="00AF765B"/>
    <w:rsid w:val="00B060E9"/>
    <w:rsid w:val="00B46D50"/>
    <w:rsid w:val="00B512B5"/>
    <w:rsid w:val="00B63707"/>
    <w:rsid w:val="00B72366"/>
    <w:rsid w:val="00B84528"/>
    <w:rsid w:val="00B92FA8"/>
    <w:rsid w:val="00B936B6"/>
    <w:rsid w:val="00BA5499"/>
    <w:rsid w:val="00BB49D2"/>
    <w:rsid w:val="00BB5497"/>
    <w:rsid w:val="00BC2BAE"/>
    <w:rsid w:val="00BC3DC4"/>
    <w:rsid w:val="00BD00F1"/>
    <w:rsid w:val="00BD22A7"/>
    <w:rsid w:val="00C14994"/>
    <w:rsid w:val="00C218DB"/>
    <w:rsid w:val="00C3287E"/>
    <w:rsid w:val="00C35000"/>
    <w:rsid w:val="00C35CDF"/>
    <w:rsid w:val="00C71056"/>
    <w:rsid w:val="00C904F6"/>
    <w:rsid w:val="00C95126"/>
    <w:rsid w:val="00CA7CD4"/>
    <w:rsid w:val="00CB0266"/>
    <w:rsid w:val="00CB2888"/>
    <w:rsid w:val="00CB5687"/>
    <w:rsid w:val="00CC1F8C"/>
    <w:rsid w:val="00CC6400"/>
    <w:rsid w:val="00CD0CE6"/>
    <w:rsid w:val="00CE6A11"/>
    <w:rsid w:val="00D02D62"/>
    <w:rsid w:val="00D0467D"/>
    <w:rsid w:val="00D213BD"/>
    <w:rsid w:val="00D31569"/>
    <w:rsid w:val="00D34075"/>
    <w:rsid w:val="00D3753C"/>
    <w:rsid w:val="00D96219"/>
    <w:rsid w:val="00DA1206"/>
    <w:rsid w:val="00DA1E7D"/>
    <w:rsid w:val="00DA72B0"/>
    <w:rsid w:val="00E1038F"/>
    <w:rsid w:val="00E12C98"/>
    <w:rsid w:val="00E13C03"/>
    <w:rsid w:val="00E22048"/>
    <w:rsid w:val="00E3003A"/>
    <w:rsid w:val="00E34C28"/>
    <w:rsid w:val="00E40CFB"/>
    <w:rsid w:val="00E46499"/>
    <w:rsid w:val="00E52884"/>
    <w:rsid w:val="00E801C4"/>
    <w:rsid w:val="00E80982"/>
    <w:rsid w:val="00E82A8E"/>
    <w:rsid w:val="00E87680"/>
    <w:rsid w:val="00E933D5"/>
    <w:rsid w:val="00E969E7"/>
    <w:rsid w:val="00EB5499"/>
    <w:rsid w:val="00ED41F3"/>
    <w:rsid w:val="00EF0264"/>
    <w:rsid w:val="00EF4BA8"/>
    <w:rsid w:val="00EF580F"/>
    <w:rsid w:val="00F074E4"/>
    <w:rsid w:val="00F70EE8"/>
    <w:rsid w:val="00F84AED"/>
    <w:rsid w:val="00F868D3"/>
    <w:rsid w:val="00FA39B7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8642D0-F56E-4099-949F-C8794F3D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utavchiev@mon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4104564279?pwd=RmxOYlBVV2dBWGViNForMVR5VDJwd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.kodjayumer\AppData\Roaming\Microsoft\Templates\Conference%20event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event agenda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Юмер Коджаюмер</dc:creator>
  <cp:lastModifiedBy>Kalin Mutavchiev</cp:lastModifiedBy>
  <cp:revision>2</cp:revision>
  <cp:lastPrinted>2003-04-23T20:06:00Z</cp:lastPrinted>
  <dcterms:created xsi:type="dcterms:W3CDTF">2020-11-23T09:35:00Z</dcterms:created>
  <dcterms:modified xsi:type="dcterms:W3CDTF">2020-11-23T09:35:00Z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